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E115F" w14:textId="2B22771E" w:rsidR="00AE1475" w:rsidRPr="003C121D" w:rsidRDefault="008A6616" w:rsidP="00AE14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>RIGID VİDEO LARİNGOSKOP</w:t>
      </w:r>
      <w:r w:rsidRPr="003C1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1475" w:rsidRPr="003C121D">
        <w:rPr>
          <w:rFonts w:ascii="Times New Roman" w:hAnsi="Times New Roman" w:cs="Times New Roman"/>
          <w:b/>
          <w:bCs/>
          <w:sz w:val="24"/>
          <w:szCs w:val="24"/>
        </w:rPr>
        <w:t>TEKNİK ÖZELLİKLERİ</w:t>
      </w:r>
    </w:p>
    <w:p w14:paraId="76B69BFF" w14:textId="008A0256" w:rsidR="00AE1475" w:rsidRPr="003C121D" w:rsidRDefault="00AE1475" w:rsidP="00AE14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121D">
        <w:rPr>
          <w:rFonts w:ascii="Times New Roman" w:hAnsi="Times New Roman" w:cs="Times New Roman"/>
          <w:b/>
          <w:bCs/>
          <w:sz w:val="24"/>
          <w:szCs w:val="24"/>
        </w:rPr>
        <w:t>1.</w:t>
      </w:r>
      <w:bookmarkStart w:id="0" w:name="_Hlk121176765"/>
      <w:r w:rsidRPr="003C121D">
        <w:rPr>
          <w:rFonts w:ascii="Times New Roman" w:hAnsi="Times New Roman" w:cs="Times New Roman"/>
          <w:b/>
          <w:bCs/>
          <w:sz w:val="24"/>
          <w:szCs w:val="24"/>
        </w:rPr>
        <w:t>VİDEO ÇALIŞMA CİHAZLARI İÇİN KÜÇÜK MONİTÖR</w:t>
      </w:r>
      <w:bookmarkEnd w:id="0"/>
    </w:p>
    <w:p w14:paraId="568B7DAC" w14:textId="5D0CE15D" w:rsidR="00AE1475" w:rsidRPr="003C121D" w:rsidRDefault="00AE1475" w:rsidP="00AE1475">
      <w:pPr>
        <w:rPr>
          <w:rFonts w:ascii="Times New Roman" w:hAnsi="Times New Roman" w:cs="Times New Roman"/>
        </w:rPr>
      </w:pPr>
      <w:bookmarkStart w:id="1" w:name="_Hlk121176817"/>
      <w:r w:rsidRPr="003C121D">
        <w:rPr>
          <w:rFonts w:ascii="Times New Roman" w:hAnsi="Times New Roman" w:cs="Times New Roman"/>
        </w:rPr>
        <w:t xml:space="preserve">1.Monitör tak çıkar özellikte olmalı ve sistemi oluşturan bütün video çalışma cihazları </w:t>
      </w:r>
      <w:r w:rsidR="00B858C7" w:rsidRPr="003C121D">
        <w:rPr>
          <w:rFonts w:ascii="Times New Roman" w:hAnsi="Times New Roman" w:cs="Times New Roman"/>
        </w:rPr>
        <w:t>ile (</w:t>
      </w:r>
      <w:r w:rsidRPr="003C121D">
        <w:rPr>
          <w:rFonts w:ascii="Times New Roman" w:hAnsi="Times New Roman" w:cs="Times New Roman"/>
        </w:rPr>
        <w:t>VİDEO LARİNGOSKOP,FLEXIBLE VİDEO LARİNGOSKOP,RİGİD VİDEO LARİNGOSKOP,ENTÜBASYONDA KULLANILAN SARFLAR İÇİN ÖZEL TASARLANMIŞ KAMERA) takıp kullanılabilmelidir.</w:t>
      </w:r>
    </w:p>
    <w:bookmarkEnd w:id="1"/>
    <w:p w14:paraId="40610906" w14:textId="77777777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 xml:space="preserve">2. Monitör kullanım kolaylığı açısından en az 3,5 </w:t>
      </w:r>
      <w:proofErr w:type="spellStart"/>
      <w:r w:rsidRPr="003C121D">
        <w:rPr>
          <w:rFonts w:ascii="Times New Roman" w:hAnsi="Times New Roman" w:cs="Times New Roman"/>
        </w:rPr>
        <w:t>inc</w:t>
      </w:r>
      <w:proofErr w:type="spellEnd"/>
      <w:r w:rsidRPr="003C121D">
        <w:rPr>
          <w:rFonts w:ascii="Times New Roman" w:hAnsi="Times New Roman" w:cs="Times New Roman"/>
        </w:rPr>
        <w:t xml:space="preserve"> renkli 640*480 çözünürlükte tam dokunmatik LCD ekrana sahip olmalıdır.</w:t>
      </w:r>
    </w:p>
    <w:p w14:paraId="60BA7E7A" w14:textId="253156DC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>3. Monitör, kullanımı ve görüşü uygun hale getirmek için 90° sola, 180° sağa, 40° yukarı, 90° aşağı</w:t>
      </w:r>
      <w:r w:rsidR="00A23160">
        <w:rPr>
          <w:rFonts w:ascii="Times New Roman" w:hAnsi="Times New Roman" w:cs="Times New Roman"/>
        </w:rPr>
        <w:t xml:space="preserve"> </w:t>
      </w:r>
      <w:r w:rsidRPr="003C121D">
        <w:rPr>
          <w:rFonts w:ascii="Times New Roman" w:hAnsi="Times New Roman" w:cs="Times New Roman"/>
        </w:rPr>
        <w:t>açılandırabilmek mümkün olmalı, görüş açısı 160° olmalıdır.</w:t>
      </w:r>
    </w:p>
    <w:p w14:paraId="6D930168" w14:textId="301A83E6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 xml:space="preserve">4. Monitörün ekranında bulunan sanal tuşa tek dokunuşla anlık fotoğraf kaydı </w:t>
      </w:r>
      <w:r w:rsidR="00D23ACA" w:rsidRPr="003C121D">
        <w:rPr>
          <w:rFonts w:ascii="Times New Roman" w:hAnsi="Times New Roman" w:cs="Times New Roman"/>
        </w:rPr>
        <w:t>ve video</w:t>
      </w:r>
      <w:r w:rsidRPr="003C121D">
        <w:rPr>
          <w:rFonts w:ascii="Times New Roman" w:hAnsi="Times New Roman" w:cs="Times New Roman"/>
        </w:rPr>
        <w:t xml:space="preserve"> kaydı yapılabilmelidir.</w:t>
      </w:r>
    </w:p>
    <w:p w14:paraId="3BA9F2FC" w14:textId="77777777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>5. Monitörde kayıtların depolanması için en az 8 gigabayt hafızası olmalıdır.</w:t>
      </w:r>
    </w:p>
    <w:p w14:paraId="01DB7F4C" w14:textId="5EF59B0E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 xml:space="preserve">6. </w:t>
      </w:r>
      <w:r w:rsidR="00D23ACA" w:rsidRPr="003C121D">
        <w:rPr>
          <w:rFonts w:ascii="Times New Roman" w:hAnsi="Times New Roman" w:cs="Times New Roman"/>
        </w:rPr>
        <w:t>Monitörün hafızasında</w:t>
      </w:r>
      <w:r w:rsidRPr="003C121D">
        <w:rPr>
          <w:rFonts w:ascii="Times New Roman" w:hAnsi="Times New Roman" w:cs="Times New Roman"/>
        </w:rPr>
        <w:t xml:space="preserve"> kullanılacak alanın yetersiz olduğu durumlarda USB kablo yardımı ile hafızadaki veriler PC’ye aktarılabilmelidir.</w:t>
      </w:r>
    </w:p>
    <w:p w14:paraId="5CAF409A" w14:textId="77777777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>7. Monitör ile kaydı alınan fotoğraf ve videolar için ayrı klasör olmalı, tüm kayıtlar tarihsel olarak arşivlenmeli ve daha sonra tekrar incelenebilmelidir.</w:t>
      </w:r>
    </w:p>
    <w:p w14:paraId="4A4E446A" w14:textId="77777777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>8. Cihaz ile alınan kayıtlarda geriye dönük incelemeyi kolaylaştırmak için kayıt üzerinde gün ve saat yazılı olmalıdır.</w:t>
      </w:r>
    </w:p>
    <w:p w14:paraId="37A379A4" w14:textId="77777777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>9. Cihaz ekran üzerinde USB ve HDMI soket girişleri olmalı, USB ile veri aktarımı ve şarj edilebilmeli, HDMI ile harici monitöre görüntü aktarımı yapabilmelidir.</w:t>
      </w:r>
    </w:p>
    <w:p w14:paraId="157E47F8" w14:textId="77777777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>10. Cihazın güç tasarrufu sağlaması ve kullanım süresini uzatması açısından cihaz açık unutulduğunda bir süre sonra otomatik olarak kapanmalıdır.</w:t>
      </w:r>
    </w:p>
    <w:p w14:paraId="289BC232" w14:textId="77777777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>11. Cihazda ekran parlaklığı iç ve dış mekân olarak ayarlanabilmelidir.</w:t>
      </w:r>
    </w:p>
    <w:p w14:paraId="7A75CE7A" w14:textId="77777777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>12. Cihaz ekranı üzerinde çalışma süresi takip edilebilmelidir.</w:t>
      </w:r>
    </w:p>
    <w:p w14:paraId="147F281E" w14:textId="77777777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>13. Cihaz açılırken self testini otomatik yapmalıdır.</w:t>
      </w:r>
    </w:p>
    <w:p w14:paraId="6D32BBDF" w14:textId="77777777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>14. Cihazda tarih ve saat ayarları yapılabilmelidir.</w:t>
      </w:r>
    </w:p>
    <w:p w14:paraId="4E5E43F6" w14:textId="77777777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>15. Cihazın dahili şarj edilebilir Lityum bataryası olmalı, batarya durumu ekran üzerinden takip edilebilmeli ve tam şarjlı iken 240 dk. çalışma yapılabilmelidir.</w:t>
      </w:r>
    </w:p>
    <w:p w14:paraId="11620837" w14:textId="77777777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 xml:space="preserve">16. Cihaz ile birlikte aşağıda tablodaki 4 farklı hasta tipinde kullanılabilen </w:t>
      </w:r>
      <w:proofErr w:type="spellStart"/>
      <w:r w:rsidRPr="003C121D">
        <w:rPr>
          <w:rFonts w:ascii="Times New Roman" w:hAnsi="Times New Roman" w:cs="Times New Roman"/>
        </w:rPr>
        <w:t>bladeler</w:t>
      </w:r>
      <w:proofErr w:type="spellEnd"/>
      <w:r w:rsidRPr="003C121D">
        <w:rPr>
          <w:rFonts w:ascii="Times New Roman" w:hAnsi="Times New Roman" w:cs="Times New Roman"/>
        </w:rPr>
        <w:t xml:space="preserve"> verilebilmeli ve </w:t>
      </w:r>
      <w:proofErr w:type="spellStart"/>
      <w:r w:rsidRPr="003C121D">
        <w:rPr>
          <w:rFonts w:ascii="Times New Roman" w:hAnsi="Times New Roman" w:cs="Times New Roman"/>
        </w:rPr>
        <w:t>bladeler</w:t>
      </w:r>
      <w:proofErr w:type="spellEnd"/>
      <w:r w:rsidRPr="003C121D">
        <w:rPr>
          <w:rFonts w:ascii="Times New Roman" w:hAnsi="Times New Roman" w:cs="Times New Roman"/>
        </w:rPr>
        <w:t xml:space="preserve"> üzerinde </w:t>
      </w:r>
      <w:proofErr w:type="spellStart"/>
      <w:r w:rsidRPr="003C121D">
        <w:rPr>
          <w:rFonts w:ascii="Times New Roman" w:hAnsi="Times New Roman" w:cs="Times New Roman"/>
        </w:rPr>
        <w:t>blade</w:t>
      </w:r>
      <w:proofErr w:type="spellEnd"/>
      <w:r w:rsidRPr="003C121D">
        <w:rPr>
          <w:rFonts w:ascii="Times New Roman" w:hAnsi="Times New Roman" w:cs="Times New Roman"/>
        </w:rPr>
        <w:t xml:space="preserve"> tipi yazılı olmalıdır.</w:t>
      </w:r>
    </w:p>
    <w:p w14:paraId="78E1E345" w14:textId="77777777" w:rsidR="00AE1475" w:rsidRPr="003C121D" w:rsidRDefault="00AE1475" w:rsidP="00AE1475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>17. Monitörün şarj edilebilmesi için AC 100-240 V, 50/60 Hz. Giriş, DC 5 V çıkış sağlayan adaptörü olmalıdır.</w:t>
      </w:r>
    </w:p>
    <w:p w14:paraId="3A326F8C" w14:textId="403C4F4F" w:rsidR="00AE1475" w:rsidRPr="00AE1475" w:rsidRDefault="00AE1475" w:rsidP="00D4555C">
      <w:pPr>
        <w:rPr>
          <w:rFonts w:ascii="Times New Roman" w:hAnsi="Times New Roman" w:cs="Times New Roman"/>
        </w:rPr>
      </w:pPr>
      <w:r w:rsidRPr="003C121D">
        <w:rPr>
          <w:rFonts w:ascii="Times New Roman" w:hAnsi="Times New Roman" w:cs="Times New Roman"/>
        </w:rPr>
        <w:t xml:space="preserve">18. Monitör </w:t>
      </w:r>
      <w:r w:rsidR="009E2151" w:rsidRPr="003C121D">
        <w:rPr>
          <w:rFonts w:ascii="Times New Roman" w:hAnsi="Times New Roman" w:cs="Times New Roman"/>
        </w:rPr>
        <w:t>ile birlikte</w:t>
      </w:r>
      <w:r w:rsidRPr="003C121D">
        <w:rPr>
          <w:rFonts w:ascii="Times New Roman" w:hAnsi="Times New Roman" w:cs="Times New Roman"/>
        </w:rPr>
        <w:t>; Şarj Adaptörü ve Veri Aktarım Kablosu verilmelidir.</w:t>
      </w:r>
    </w:p>
    <w:p w14:paraId="3AEA108A" w14:textId="62E98972" w:rsidR="00D4555C" w:rsidRDefault="00AE1475" w:rsidP="00D4555C">
      <w:pPr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 xml:space="preserve">2. </w:t>
      </w:r>
      <w:r w:rsidR="00D4555C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>RIGID VİDEO LARİNGOSKOP</w:t>
      </w:r>
    </w:p>
    <w:p w14:paraId="40895FC4" w14:textId="17C79CD0" w:rsidR="00D4555C" w:rsidRDefault="00D4555C" w:rsidP="00D4555C">
      <w:pPr>
        <w:rPr>
          <w:rFonts w:ascii="Times New Roman" w:hAnsi="Times New Roman" w:cs="Times New Roman"/>
          <w:color w:val="3E3E3E"/>
          <w:spacing w:val="-5"/>
        </w:rPr>
      </w:pPr>
      <w:r>
        <w:rPr>
          <w:rFonts w:ascii="Times New Roman" w:hAnsi="Times New Roman" w:cs="Times New Roman"/>
          <w:color w:val="3E3E3E"/>
          <w:spacing w:val="-5"/>
        </w:rPr>
        <w:t xml:space="preserve">1. Video </w:t>
      </w:r>
      <w:proofErr w:type="spellStart"/>
      <w:r>
        <w:rPr>
          <w:rFonts w:ascii="Times New Roman" w:hAnsi="Times New Roman" w:cs="Times New Roman"/>
          <w:color w:val="3E3E3E"/>
          <w:spacing w:val="-5"/>
        </w:rPr>
        <w:t>rigid</w:t>
      </w:r>
      <w:proofErr w:type="spellEnd"/>
      <w:r>
        <w:rPr>
          <w:rFonts w:ascii="Times New Roman" w:hAnsi="Times New Roman" w:cs="Times New Roman"/>
          <w:color w:val="3E3E3E"/>
          <w:spacing w:val="-5"/>
        </w:rPr>
        <w:t xml:space="preserve"> laringoskop </w:t>
      </w:r>
      <w:r w:rsidR="00D23ACA">
        <w:rPr>
          <w:rFonts w:ascii="Times New Roman" w:hAnsi="Times New Roman" w:cs="Times New Roman"/>
          <w:color w:val="3E3E3E"/>
          <w:spacing w:val="-5"/>
        </w:rPr>
        <w:t>cihazının pediatrik</w:t>
      </w:r>
      <w:r>
        <w:rPr>
          <w:rFonts w:ascii="Times New Roman" w:hAnsi="Times New Roman" w:cs="Times New Roman"/>
          <w:color w:val="3E3E3E"/>
          <w:spacing w:val="-5"/>
        </w:rPr>
        <w:t xml:space="preserve"> ve yetişkin hastalarda rutin ve zor hava yolu uygulamaları için kullanıma uygun iki farklı </w:t>
      </w:r>
      <w:r w:rsidR="00E16E0E">
        <w:rPr>
          <w:rFonts w:ascii="Times New Roman" w:hAnsi="Times New Roman" w:cs="Times New Roman"/>
          <w:color w:val="3E3E3E"/>
          <w:spacing w:val="-5"/>
        </w:rPr>
        <w:t xml:space="preserve">boyu </w:t>
      </w:r>
      <w:proofErr w:type="spellStart"/>
      <w:r w:rsidR="00E16E0E">
        <w:rPr>
          <w:rFonts w:ascii="Times New Roman" w:hAnsi="Times New Roman" w:cs="Times New Roman"/>
          <w:color w:val="3E3E3E"/>
          <w:spacing w:val="-5"/>
        </w:rPr>
        <w:t>olmalıdır</w:t>
      </w:r>
      <w:r>
        <w:rPr>
          <w:rFonts w:ascii="Times New Roman" w:hAnsi="Times New Roman" w:cs="Times New Roman"/>
          <w:color w:val="3E3E3E"/>
          <w:spacing w:val="-5"/>
        </w:rPr>
        <w:t>.Tercihe</w:t>
      </w:r>
      <w:proofErr w:type="spellEnd"/>
      <w:r>
        <w:rPr>
          <w:rFonts w:ascii="Times New Roman" w:hAnsi="Times New Roman" w:cs="Times New Roman"/>
          <w:color w:val="3E3E3E"/>
          <w:spacing w:val="-5"/>
        </w:rPr>
        <w:t xml:space="preserve"> göre pediatrik yada yetişkin 1 adet sete eklenmelidir.</w:t>
      </w:r>
    </w:p>
    <w:p w14:paraId="712BAFAD" w14:textId="6D42A66B" w:rsidR="00D4555C" w:rsidRDefault="00D4555C" w:rsidP="00D4555C">
      <w:pPr>
        <w:rPr>
          <w:rFonts w:ascii="Times New Roman" w:hAnsi="Times New Roman" w:cs="Times New Roman"/>
          <w:color w:val="3E3E3E"/>
          <w:spacing w:val="-5"/>
        </w:rPr>
      </w:pPr>
      <w:r>
        <w:rPr>
          <w:rFonts w:ascii="Times New Roman" w:hAnsi="Times New Roman" w:cs="Times New Roman"/>
          <w:color w:val="3E3E3E"/>
          <w:spacing w:val="-5"/>
        </w:rPr>
        <w:lastRenderedPageBreak/>
        <w:t xml:space="preserve">2.Ön tüp ucu farklı hasta tipleri için 45°~150° dereceler arasında bükülebilen hafızalı </w:t>
      </w:r>
      <w:proofErr w:type="spellStart"/>
      <w:r>
        <w:rPr>
          <w:rFonts w:ascii="Times New Roman" w:hAnsi="Times New Roman" w:cs="Times New Roman"/>
          <w:color w:val="3E3E3E"/>
          <w:spacing w:val="-5"/>
        </w:rPr>
        <w:t>titanium</w:t>
      </w:r>
      <w:proofErr w:type="spellEnd"/>
      <w:r>
        <w:rPr>
          <w:rFonts w:ascii="Times New Roman" w:hAnsi="Times New Roman" w:cs="Times New Roman"/>
          <w:color w:val="3E3E3E"/>
          <w:spacing w:val="-5"/>
        </w:rPr>
        <w:t xml:space="preserve"> </w:t>
      </w:r>
      <w:r w:rsidR="00D23ACA">
        <w:rPr>
          <w:rFonts w:ascii="Times New Roman" w:hAnsi="Times New Roman" w:cs="Times New Roman"/>
          <w:color w:val="3E3E3E"/>
          <w:spacing w:val="-5"/>
        </w:rPr>
        <w:t>alaşımdan oluşmuş</w:t>
      </w:r>
      <w:r>
        <w:rPr>
          <w:rFonts w:ascii="Times New Roman" w:hAnsi="Times New Roman" w:cs="Times New Roman"/>
          <w:color w:val="3E3E3E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3E3E3E"/>
          <w:spacing w:val="-5"/>
        </w:rPr>
        <w:t>olmalıdır.Açısı</w:t>
      </w:r>
      <w:proofErr w:type="spellEnd"/>
      <w:r>
        <w:rPr>
          <w:rFonts w:ascii="Times New Roman" w:hAnsi="Times New Roman" w:cs="Times New Roman"/>
          <w:color w:val="3E3E3E"/>
          <w:spacing w:val="-5"/>
        </w:rPr>
        <w:t xml:space="preserve"> değiştirilmiş olan stile bir miktar sıcak su içerisinde 3-5 saniye bekletildiğinde eski açısına tekrar dönmelidir.</w:t>
      </w:r>
    </w:p>
    <w:p w14:paraId="33FF7902" w14:textId="54BAD5AC" w:rsidR="00D4555C" w:rsidRDefault="00D4555C" w:rsidP="00D4555C">
      <w:pPr>
        <w:rPr>
          <w:rFonts w:ascii="Times New Roman" w:hAnsi="Times New Roman" w:cs="Times New Roman"/>
          <w:color w:val="3E3E3E"/>
          <w:spacing w:val="-5"/>
        </w:rPr>
      </w:pPr>
      <w:r>
        <w:rPr>
          <w:rFonts w:ascii="Times New Roman" w:hAnsi="Times New Roman" w:cs="Times New Roman"/>
          <w:color w:val="3E3E3E"/>
          <w:spacing w:val="-5"/>
        </w:rPr>
        <w:t>3.</w:t>
      </w:r>
      <w:r>
        <w:t xml:space="preserve"> </w:t>
      </w:r>
      <w:r>
        <w:rPr>
          <w:rFonts w:ascii="Times New Roman" w:hAnsi="Times New Roman" w:cs="Times New Roman"/>
          <w:color w:val="3E3E3E"/>
          <w:spacing w:val="-5"/>
        </w:rPr>
        <w:t xml:space="preserve">3-50 mm alan </w:t>
      </w:r>
      <w:r w:rsidR="00D23ACA">
        <w:rPr>
          <w:rFonts w:ascii="Times New Roman" w:hAnsi="Times New Roman" w:cs="Times New Roman"/>
          <w:color w:val="3E3E3E"/>
          <w:spacing w:val="-5"/>
        </w:rPr>
        <w:t>derinliği, ≥</w:t>
      </w:r>
      <w:r>
        <w:rPr>
          <w:rFonts w:ascii="Times New Roman" w:hAnsi="Times New Roman" w:cs="Times New Roman"/>
          <w:color w:val="3E3E3E"/>
          <w:spacing w:val="-5"/>
        </w:rPr>
        <w:t xml:space="preserve"> 90° görüş açısına </w:t>
      </w:r>
      <w:r w:rsidR="00E16E0E">
        <w:rPr>
          <w:rFonts w:ascii="Times New Roman" w:hAnsi="Times New Roman" w:cs="Times New Roman"/>
          <w:color w:val="3E3E3E"/>
          <w:spacing w:val="-5"/>
        </w:rPr>
        <w:t>sahip,</w:t>
      </w:r>
      <w:r>
        <w:rPr>
          <w:rFonts w:ascii="Times New Roman" w:hAnsi="Times New Roman" w:cs="Times New Roman"/>
          <w:color w:val="3E3E3E"/>
          <w:spacing w:val="-5"/>
        </w:rPr>
        <w:t xml:space="preserve"> aydınlatma menzili   yetişkin </w:t>
      </w:r>
      <w:proofErr w:type="spellStart"/>
      <w:r>
        <w:rPr>
          <w:rFonts w:ascii="Times New Roman" w:hAnsi="Times New Roman" w:cs="Times New Roman"/>
          <w:color w:val="3E3E3E"/>
          <w:spacing w:val="-5"/>
        </w:rPr>
        <w:t>bou</w:t>
      </w:r>
      <w:proofErr w:type="spellEnd"/>
      <w:r>
        <w:rPr>
          <w:rFonts w:ascii="Times New Roman" w:hAnsi="Times New Roman" w:cs="Times New Roman"/>
          <w:color w:val="3E3E3E"/>
          <w:spacing w:val="-5"/>
        </w:rPr>
        <w:t xml:space="preserve"> için ≥ 400 </w:t>
      </w:r>
      <w:proofErr w:type="spellStart"/>
      <w:r>
        <w:rPr>
          <w:rFonts w:ascii="Times New Roman" w:hAnsi="Times New Roman" w:cs="Times New Roman"/>
          <w:color w:val="3E3E3E"/>
          <w:spacing w:val="-5"/>
        </w:rPr>
        <w:t>LX,h</w:t>
      </w:r>
      <w:proofErr w:type="spellEnd"/>
      <w:r>
        <w:rPr>
          <w:rFonts w:ascii="Times New Roman" w:hAnsi="Times New Roman" w:cs="Times New Roman"/>
          <w:color w:val="3E3E3E"/>
          <w:spacing w:val="-5"/>
        </w:rPr>
        <w:t>=20mm</w:t>
      </w:r>
      <w:r>
        <w:rPr>
          <w:rFonts w:ascii="MS Gothic" w:eastAsia="MS Gothic" w:hAnsi="MS Gothic" w:cs="MS Gothic" w:hint="eastAsia"/>
          <w:color w:val="3E3E3E"/>
          <w:spacing w:val="-5"/>
          <w:lang w:val="en-US"/>
        </w:rPr>
        <w:t>（</w:t>
      </w:r>
      <w:r>
        <w:rPr>
          <w:rFonts w:ascii="Times New Roman" w:hAnsi="Times New Roman" w:cs="Times New Roman"/>
          <w:color w:val="3E3E3E"/>
          <w:spacing w:val="-5"/>
        </w:rPr>
        <w:t>4.1mm</w:t>
      </w:r>
      <w:r>
        <w:rPr>
          <w:rFonts w:ascii="MS Gothic" w:eastAsia="MS Gothic" w:hAnsi="MS Gothic" w:cs="MS Gothic" w:hint="eastAsia"/>
          <w:color w:val="3E3E3E"/>
          <w:spacing w:val="-5"/>
          <w:lang w:val="en-US"/>
        </w:rPr>
        <w:t>）</w:t>
      </w:r>
      <w:r>
        <w:rPr>
          <w:rFonts w:ascii="Times New Roman" w:hAnsi="Times New Roman" w:cs="Times New Roman"/>
          <w:color w:val="3E3E3E"/>
          <w:spacing w:val="-5"/>
        </w:rPr>
        <w:t xml:space="preserve"> pediatrik boy için ≥ 300 LX, h=20mm</w:t>
      </w:r>
      <w:r>
        <w:rPr>
          <w:rFonts w:ascii="MS Gothic" w:eastAsia="MS Gothic" w:hAnsi="MS Gothic" w:cs="MS Gothic" w:hint="eastAsia"/>
          <w:color w:val="3E3E3E"/>
          <w:spacing w:val="-5"/>
          <w:lang w:val="en-US"/>
        </w:rPr>
        <w:t>（</w:t>
      </w:r>
      <w:r>
        <w:rPr>
          <w:rFonts w:ascii="Times New Roman" w:hAnsi="Times New Roman" w:cs="Times New Roman"/>
          <w:color w:val="3E3E3E"/>
          <w:spacing w:val="-5"/>
        </w:rPr>
        <w:t>2.2mm</w:t>
      </w:r>
      <w:r>
        <w:rPr>
          <w:rFonts w:ascii="MS Gothic" w:eastAsia="MS Gothic" w:hAnsi="MS Gothic" w:cs="MS Gothic" w:hint="eastAsia"/>
          <w:color w:val="3E3E3E"/>
          <w:spacing w:val="-5"/>
        </w:rPr>
        <w:t xml:space="preserve">) </w:t>
      </w:r>
      <w:r>
        <w:rPr>
          <w:rFonts w:ascii="Times New Roman" w:hAnsi="Times New Roman" w:cs="Times New Roman"/>
          <w:color w:val="3E3E3E"/>
          <w:spacing w:val="-5"/>
        </w:rPr>
        <w:t xml:space="preserve"> beyaz  LED ışık kaynağına sahip </w:t>
      </w:r>
      <w:proofErr w:type="spellStart"/>
      <w:r>
        <w:rPr>
          <w:rFonts w:ascii="Times New Roman" w:hAnsi="Times New Roman" w:cs="Times New Roman"/>
          <w:color w:val="3E3E3E"/>
          <w:spacing w:val="-5"/>
        </w:rPr>
        <w:t>digital</w:t>
      </w:r>
      <w:proofErr w:type="spellEnd"/>
      <w:r>
        <w:rPr>
          <w:rFonts w:ascii="Times New Roman" w:hAnsi="Times New Roman" w:cs="Times New Roman"/>
          <w:color w:val="3E3E3E"/>
          <w:spacing w:val="-5"/>
        </w:rPr>
        <w:t xml:space="preserve"> CMOS kamerası olmalıdır.</w:t>
      </w:r>
    </w:p>
    <w:p w14:paraId="6AD210A0" w14:textId="369677E6" w:rsidR="00D4555C" w:rsidRDefault="00D4555C" w:rsidP="00D4555C">
      <w:pPr>
        <w:rPr>
          <w:rFonts w:ascii="Times New Roman" w:hAnsi="Times New Roman" w:cs="Times New Roman"/>
          <w:color w:val="3E3E3E"/>
          <w:spacing w:val="-5"/>
        </w:rPr>
      </w:pPr>
      <w:r>
        <w:rPr>
          <w:rFonts w:ascii="Times New Roman" w:hAnsi="Times New Roman" w:cs="Times New Roman"/>
          <w:color w:val="3E3E3E"/>
          <w:spacing w:val="-5"/>
        </w:rPr>
        <w:t>4.</w:t>
      </w:r>
      <w:r>
        <w:t xml:space="preserve"> </w:t>
      </w:r>
      <w:r>
        <w:rPr>
          <w:rFonts w:ascii="Times New Roman" w:hAnsi="Times New Roman" w:cs="Times New Roman"/>
          <w:color w:val="3E3E3E"/>
          <w:spacing w:val="-5"/>
        </w:rPr>
        <w:t xml:space="preserve">Giriş </w:t>
      </w:r>
      <w:proofErr w:type="spellStart"/>
      <w:r>
        <w:rPr>
          <w:rFonts w:ascii="Times New Roman" w:hAnsi="Times New Roman" w:cs="Times New Roman"/>
          <w:color w:val="3E3E3E"/>
          <w:spacing w:val="-5"/>
        </w:rPr>
        <w:t>stilesinin</w:t>
      </w:r>
      <w:proofErr w:type="spellEnd"/>
      <w:r>
        <w:rPr>
          <w:rFonts w:ascii="Times New Roman" w:hAnsi="Times New Roman" w:cs="Times New Roman"/>
          <w:color w:val="3E3E3E"/>
          <w:spacing w:val="-5"/>
        </w:rPr>
        <w:t xml:space="preserve"> dış çapı</w:t>
      </w:r>
      <w:r>
        <w:rPr>
          <w:rFonts w:ascii="Times New Roman" w:hAnsi="Times New Roman" w:cs="Times New Roman"/>
          <w:color w:val="3E3E3E"/>
          <w:spacing w:val="-5"/>
        </w:rPr>
        <w:tab/>
        <w:t xml:space="preserve">yetişkin boy için 4.1mm, 4.5mm üzeri endotrakeal tüp ile uyumlu pediatrik boy </w:t>
      </w:r>
      <w:r w:rsidR="00D23ACA">
        <w:rPr>
          <w:rFonts w:ascii="Times New Roman" w:hAnsi="Times New Roman" w:cs="Times New Roman"/>
          <w:color w:val="3E3E3E"/>
          <w:spacing w:val="-5"/>
        </w:rPr>
        <w:t>için 2.</w:t>
      </w:r>
      <w:r>
        <w:rPr>
          <w:rFonts w:ascii="Times New Roman" w:hAnsi="Times New Roman" w:cs="Times New Roman"/>
          <w:color w:val="3E3E3E"/>
          <w:spacing w:val="-5"/>
        </w:rPr>
        <w:t>2mm, 2.5mm üzeri endotrakeal tüp ile uyumlu olmalıdır.</w:t>
      </w:r>
    </w:p>
    <w:p w14:paraId="17D4AE3B" w14:textId="77777777" w:rsidR="00D4555C" w:rsidRDefault="00D4555C" w:rsidP="00D4555C">
      <w:pPr>
        <w:rPr>
          <w:rFonts w:ascii="Times New Roman" w:hAnsi="Times New Roman" w:cs="Times New Roman"/>
          <w:color w:val="3E3E3E"/>
          <w:spacing w:val="-5"/>
        </w:rPr>
      </w:pPr>
      <w:r>
        <w:rPr>
          <w:rFonts w:ascii="Times New Roman" w:hAnsi="Times New Roman" w:cs="Times New Roman"/>
          <w:color w:val="3E3E3E"/>
          <w:spacing w:val="-5"/>
        </w:rPr>
        <w:t>5.</w:t>
      </w:r>
      <w:r>
        <w:t xml:space="preserve"> </w:t>
      </w:r>
      <w:r>
        <w:rPr>
          <w:rFonts w:ascii="Times New Roman" w:hAnsi="Times New Roman" w:cs="Times New Roman"/>
          <w:color w:val="3E3E3E"/>
          <w:spacing w:val="-5"/>
        </w:rPr>
        <w:t xml:space="preserve">Giriş </w:t>
      </w:r>
      <w:proofErr w:type="spellStart"/>
      <w:r>
        <w:rPr>
          <w:rFonts w:ascii="Times New Roman" w:hAnsi="Times New Roman" w:cs="Times New Roman"/>
          <w:color w:val="3E3E3E"/>
          <w:spacing w:val="-5"/>
        </w:rPr>
        <w:t>stilesinin</w:t>
      </w:r>
      <w:proofErr w:type="spellEnd"/>
      <w:r>
        <w:rPr>
          <w:rFonts w:ascii="Times New Roman" w:hAnsi="Times New Roman" w:cs="Times New Roman"/>
          <w:color w:val="3E3E3E"/>
          <w:spacing w:val="-5"/>
        </w:rPr>
        <w:t xml:space="preserve"> uzunluğu yetişkin boy için 4.1mm</w:t>
      </w:r>
      <w:r>
        <w:rPr>
          <w:rFonts w:ascii="MS Gothic" w:eastAsia="MS Gothic" w:hAnsi="MS Gothic" w:cs="MS Gothic" w:hint="eastAsia"/>
          <w:color w:val="3E3E3E"/>
          <w:spacing w:val="-5"/>
          <w:lang w:val="en-US"/>
        </w:rPr>
        <w:t>：</w:t>
      </w:r>
      <w:r>
        <w:rPr>
          <w:rFonts w:ascii="Times New Roman" w:hAnsi="Times New Roman" w:cs="Times New Roman"/>
          <w:color w:val="3E3E3E"/>
          <w:spacing w:val="-5"/>
        </w:rPr>
        <w:t>400 mm pediatrik boy için 2.2mm</w:t>
      </w:r>
      <w:r>
        <w:rPr>
          <w:rFonts w:ascii="MS Gothic" w:eastAsia="MS Gothic" w:hAnsi="MS Gothic" w:cs="MS Gothic" w:hint="eastAsia"/>
          <w:color w:val="3E3E3E"/>
          <w:spacing w:val="-5"/>
          <w:lang w:val="en-US"/>
        </w:rPr>
        <w:t>：</w:t>
      </w:r>
      <w:r>
        <w:rPr>
          <w:rFonts w:ascii="Times New Roman" w:hAnsi="Times New Roman" w:cs="Times New Roman"/>
          <w:color w:val="3E3E3E"/>
          <w:spacing w:val="-5"/>
        </w:rPr>
        <w:t>280 mm olmalıdır.</w:t>
      </w:r>
    </w:p>
    <w:p w14:paraId="552CDAAF" w14:textId="77777777" w:rsidR="00D4555C" w:rsidRDefault="00D4555C" w:rsidP="00D4555C">
      <w:pPr>
        <w:rPr>
          <w:rFonts w:ascii="Times New Roman" w:hAnsi="Times New Roman" w:cs="Times New Roman"/>
          <w:color w:val="3E3E3E"/>
          <w:spacing w:val="-5"/>
        </w:rPr>
      </w:pPr>
      <w:r>
        <w:rPr>
          <w:rFonts w:ascii="Times New Roman" w:hAnsi="Times New Roman" w:cs="Times New Roman"/>
          <w:color w:val="3E3E3E"/>
          <w:spacing w:val="-5"/>
        </w:rPr>
        <w:t>6.</w:t>
      </w:r>
      <w:r>
        <w:t xml:space="preserve"> </w:t>
      </w:r>
      <w:r>
        <w:rPr>
          <w:rFonts w:ascii="Times New Roman" w:hAnsi="Times New Roman" w:cs="Times New Roman"/>
          <w:color w:val="3E3E3E"/>
          <w:spacing w:val="-5"/>
        </w:rPr>
        <w:t>Entübasyon sırasında ventilasyon için oksijen kaynağı portu olmalıdır.</w:t>
      </w:r>
    </w:p>
    <w:p w14:paraId="34CE4FD4" w14:textId="0FD0E006" w:rsidR="00D4555C" w:rsidRDefault="00D4555C" w:rsidP="00D4555C">
      <w:pPr>
        <w:rPr>
          <w:rFonts w:ascii="Times New Roman" w:hAnsi="Times New Roman" w:cs="Times New Roman"/>
          <w:color w:val="3E3E3E"/>
          <w:spacing w:val="-5"/>
        </w:rPr>
      </w:pPr>
      <w:r>
        <w:rPr>
          <w:rFonts w:ascii="Times New Roman" w:hAnsi="Times New Roman" w:cs="Times New Roman"/>
          <w:color w:val="3E3E3E"/>
          <w:spacing w:val="-5"/>
        </w:rPr>
        <w:t>7.</w:t>
      </w:r>
      <w:r>
        <w:t xml:space="preserve"> </w:t>
      </w:r>
      <w:r w:rsidR="00D23ACA">
        <w:rPr>
          <w:rFonts w:ascii="Times New Roman" w:hAnsi="Times New Roman" w:cs="Times New Roman"/>
          <w:color w:val="3E3E3E"/>
          <w:spacing w:val="-5"/>
        </w:rPr>
        <w:t>Boyutlar yetişkin</w:t>
      </w:r>
      <w:r>
        <w:rPr>
          <w:rFonts w:ascii="Times New Roman" w:hAnsi="Times New Roman" w:cs="Times New Roman"/>
          <w:color w:val="3E3E3E"/>
          <w:spacing w:val="-5"/>
        </w:rPr>
        <w:t xml:space="preserve"> için 4.1mm : 493 x 52 x 53 mm ağırlık 100 g ve  pediatrik için  2.2mm : 400 x 41 x 48 mm ve  ağırlık  65 g olmalıdır.</w:t>
      </w:r>
    </w:p>
    <w:p w14:paraId="69D95333" w14:textId="240FA2B0" w:rsidR="00D4555C" w:rsidRDefault="009E2151" w:rsidP="00D4555C">
      <w:pPr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>3</w:t>
      </w:r>
      <w:r w:rsidR="00D4555C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>.</w:t>
      </w:r>
      <w:r w:rsidR="00D4555C">
        <w:rPr>
          <w:b/>
          <w:bCs/>
          <w:sz w:val="24"/>
          <w:szCs w:val="24"/>
        </w:rPr>
        <w:t xml:space="preserve"> </w:t>
      </w:r>
      <w:r w:rsidR="00D4555C"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  <w:t>VİDEO ÇALIŞMA CİHAZLARI İÇİN ANA MONİTÖR</w:t>
      </w:r>
    </w:p>
    <w:p w14:paraId="5159CDE7" w14:textId="33B907DE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1.Monitör özel tasarlanmış taşıma arabası üzerinde her yöne rahat hareket edebilen ve sistemi oluşturan bütün video çalışma cihazları </w:t>
      </w:r>
      <w:r w:rsidR="00D23ACA">
        <w:rPr>
          <w:rFonts w:ascii="Times New Roman" w:hAnsi="Times New Roman" w:cs="Times New Roman"/>
        </w:rPr>
        <w:t>ile (</w:t>
      </w:r>
      <w:r>
        <w:rPr>
          <w:rFonts w:ascii="Times New Roman" w:hAnsi="Times New Roman" w:cs="Times New Roman"/>
        </w:rPr>
        <w:t xml:space="preserve">VİDEO </w:t>
      </w:r>
      <w:r w:rsidR="00D23ACA">
        <w:rPr>
          <w:rFonts w:ascii="Times New Roman" w:hAnsi="Times New Roman" w:cs="Times New Roman"/>
        </w:rPr>
        <w:t>LARİNGOSKOP, FLEXIBLE</w:t>
      </w:r>
      <w:r>
        <w:rPr>
          <w:rFonts w:ascii="Times New Roman" w:hAnsi="Times New Roman" w:cs="Times New Roman"/>
        </w:rPr>
        <w:t xml:space="preserve"> VİDEO </w:t>
      </w:r>
      <w:r w:rsidR="00B93205">
        <w:rPr>
          <w:rFonts w:ascii="Times New Roman" w:hAnsi="Times New Roman" w:cs="Times New Roman"/>
        </w:rPr>
        <w:t>LARİNGOSKOP, RİGİD</w:t>
      </w:r>
      <w:r>
        <w:rPr>
          <w:rFonts w:ascii="Times New Roman" w:hAnsi="Times New Roman" w:cs="Times New Roman"/>
        </w:rPr>
        <w:t xml:space="preserve"> VİDEO </w:t>
      </w:r>
      <w:r w:rsidR="009E2151">
        <w:rPr>
          <w:rFonts w:ascii="Times New Roman" w:hAnsi="Times New Roman" w:cs="Times New Roman"/>
        </w:rPr>
        <w:t>LARİNGOSKOP, ENTÜBASYONDA</w:t>
      </w:r>
      <w:r>
        <w:rPr>
          <w:rFonts w:ascii="Times New Roman" w:hAnsi="Times New Roman" w:cs="Times New Roman"/>
        </w:rPr>
        <w:t xml:space="preserve"> KULLANILAN SARFLAR İÇİN ÖZEL TASARLANMIŞ KAMERA) kablolu ve kablosuz bağlantı </w:t>
      </w:r>
      <w:r w:rsidR="009E2151">
        <w:rPr>
          <w:rFonts w:ascii="Times New Roman" w:hAnsi="Times New Roman" w:cs="Times New Roman"/>
        </w:rPr>
        <w:t>ile kullanılabilir</w:t>
      </w:r>
      <w:r>
        <w:rPr>
          <w:rFonts w:ascii="Times New Roman" w:hAnsi="Times New Roman" w:cs="Times New Roman"/>
        </w:rPr>
        <w:t xml:space="preserve"> olmalıdır.</w:t>
      </w:r>
    </w:p>
    <w:p w14:paraId="7D3CF2DA" w14:textId="14ACAA81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t xml:space="preserve"> Ekran </w:t>
      </w:r>
      <w:r>
        <w:rPr>
          <w:rFonts w:ascii="Times New Roman" w:hAnsi="Times New Roman" w:cs="Times New Roman"/>
        </w:rPr>
        <w:t xml:space="preserve">13.3-inç, TFT-LCD renkli dokunmatik, 1920 x 1080 </w:t>
      </w:r>
      <w:proofErr w:type="spellStart"/>
      <w:r>
        <w:rPr>
          <w:rFonts w:ascii="Times New Roman" w:hAnsi="Times New Roman" w:cs="Times New Roman"/>
        </w:rPr>
        <w:t>ppi</w:t>
      </w:r>
      <w:proofErr w:type="spellEnd"/>
      <w:r>
        <w:rPr>
          <w:rFonts w:ascii="Times New Roman" w:hAnsi="Times New Roman" w:cs="Times New Roman"/>
        </w:rPr>
        <w:t>(FHD) olmalıdır.</w:t>
      </w:r>
    </w:p>
    <w:p w14:paraId="263D9087" w14:textId="2E900E43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3.Ön kamera 1280×720 </w:t>
      </w:r>
      <w:proofErr w:type="spellStart"/>
      <w:r>
        <w:rPr>
          <w:rFonts w:ascii="Times New Roman" w:hAnsi="Times New Roman" w:cs="Times New Roman"/>
        </w:rPr>
        <w:t>ppi</w:t>
      </w:r>
      <w:proofErr w:type="spellEnd"/>
      <w:r>
        <w:rPr>
          <w:rFonts w:ascii="Times New Roman" w:hAnsi="Times New Roman" w:cs="Times New Roman"/>
        </w:rPr>
        <w:t xml:space="preserve"> özellikte tele tıp için uygun </w:t>
      </w:r>
      <w:r w:rsidR="009E2151">
        <w:rPr>
          <w:rFonts w:ascii="Times New Roman" w:hAnsi="Times New Roman" w:cs="Times New Roman"/>
        </w:rPr>
        <w:t>olmalı, eğitim</w:t>
      </w:r>
      <w:r>
        <w:rPr>
          <w:rFonts w:ascii="Times New Roman" w:hAnsi="Times New Roman" w:cs="Times New Roman"/>
        </w:rPr>
        <w:t xml:space="preserve"> öğretim çalışmaları esnasında net görüntü sağlamalıdır.</w:t>
      </w:r>
    </w:p>
    <w:p w14:paraId="22DE6449" w14:textId="6DF8596F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t xml:space="preserve"> </w:t>
      </w:r>
      <w:r>
        <w:rPr>
          <w:rFonts w:ascii="Times New Roman" w:hAnsi="Times New Roman" w:cs="Times New Roman"/>
        </w:rPr>
        <w:t xml:space="preserve">Video </w:t>
      </w:r>
      <w:r w:rsidR="00D23ACA">
        <w:rPr>
          <w:rFonts w:ascii="Times New Roman" w:hAnsi="Times New Roman" w:cs="Times New Roman"/>
        </w:rPr>
        <w:t>Laringoskoplardan ve</w:t>
      </w:r>
      <w:r>
        <w:rPr>
          <w:rFonts w:ascii="Times New Roman" w:hAnsi="Times New Roman" w:cs="Times New Roman"/>
        </w:rPr>
        <w:t xml:space="preserve"> ön kameradan aynı anda 3 kanal görüntü desteği, canlı olarak görüntü içinde görüntü </w:t>
      </w:r>
      <w:r w:rsidR="009E2151">
        <w:rPr>
          <w:rFonts w:ascii="Times New Roman" w:hAnsi="Times New Roman" w:cs="Times New Roman"/>
        </w:rPr>
        <w:t>sunma. Görüntü</w:t>
      </w:r>
      <w:r>
        <w:rPr>
          <w:rFonts w:ascii="Times New Roman" w:hAnsi="Times New Roman" w:cs="Times New Roman"/>
        </w:rPr>
        <w:t xml:space="preserve"> ayarlaması: Yüz yüze entübasyon ve eğitim için görüntüyü hareket ettirme, </w:t>
      </w:r>
      <w:proofErr w:type="spellStart"/>
      <w:r>
        <w:rPr>
          <w:rFonts w:ascii="Times New Roman" w:hAnsi="Times New Roman" w:cs="Times New Roman"/>
        </w:rPr>
        <w:t>zoom</w:t>
      </w:r>
      <w:proofErr w:type="spellEnd"/>
      <w:r>
        <w:rPr>
          <w:rFonts w:ascii="Times New Roman" w:hAnsi="Times New Roman" w:cs="Times New Roman"/>
        </w:rPr>
        <w:t>, ana görüntüye geçme, ana görüntüyü değiştirme özelliklerinin tümüne sahip olmalıdır.</w:t>
      </w:r>
    </w:p>
    <w:p w14:paraId="48BA04CF" w14:textId="1BEDBF22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5.Kullanıcılara hastanın medikal durumunu oluşturma, paylaşma, çıktı alma ve yönetme desteği (video/fotoğraf, ayrıca görüntülerin yönetimi) Tele-tıp: Diğer iş istasyonlarıyla online görüşebilme </w:t>
      </w:r>
      <w:r w:rsidR="009E2151">
        <w:rPr>
          <w:rFonts w:ascii="Times New Roman" w:hAnsi="Times New Roman" w:cs="Times New Roman"/>
        </w:rPr>
        <w:t>desteği, Online</w:t>
      </w:r>
      <w:r>
        <w:rPr>
          <w:rFonts w:ascii="Times New Roman" w:hAnsi="Times New Roman" w:cs="Times New Roman"/>
        </w:rPr>
        <w:t xml:space="preserve"> Servis/ Sesli mesaj/Metin </w:t>
      </w:r>
      <w:r w:rsidR="009E2151">
        <w:rPr>
          <w:rFonts w:ascii="Times New Roman" w:hAnsi="Times New Roman" w:cs="Times New Roman"/>
        </w:rPr>
        <w:t>mesajı, Kullanıcıların</w:t>
      </w:r>
      <w:r>
        <w:rPr>
          <w:rFonts w:ascii="Times New Roman" w:hAnsi="Times New Roman" w:cs="Times New Roman"/>
        </w:rPr>
        <w:t xml:space="preserve"> diğer kullanıcılarla uzaktan video/ses/belge vasıtasıyla görüşme/danışmanlık yapabilmesi için randevu </w:t>
      </w:r>
      <w:r w:rsidR="009E2151">
        <w:rPr>
          <w:rFonts w:ascii="Times New Roman" w:hAnsi="Times New Roman" w:cs="Times New Roman"/>
        </w:rPr>
        <w:t>desteği. Yeni</w:t>
      </w:r>
      <w:r>
        <w:rPr>
          <w:rFonts w:ascii="Times New Roman" w:hAnsi="Times New Roman" w:cs="Times New Roman"/>
        </w:rPr>
        <w:t xml:space="preserve"> kullanıcıların göz atabilecekleri profesyonel klinik bilgilerin elde edilmesi desteği gibi desteklerin tamamını sunabiliyor olmalıdır.</w:t>
      </w:r>
    </w:p>
    <w:p w14:paraId="23574D32" w14:textId="7DBC26EA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6.Toplam 32 GB depolama alanına sahip olmalı ve 4 adet </w:t>
      </w:r>
      <w:proofErr w:type="spellStart"/>
      <w:r>
        <w:rPr>
          <w:rFonts w:ascii="Times New Roman" w:hAnsi="Times New Roman" w:cs="Times New Roman"/>
        </w:rPr>
        <w:t>Type</w:t>
      </w:r>
      <w:proofErr w:type="spellEnd"/>
      <w:r>
        <w:rPr>
          <w:rFonts w:ascii="Times New Roman" w:hAnsi="Times New Roman" w:cs="Times New Roman"/>
        </w:rPr>
        <w:t xml:space="preserve">-C port ,1 </w:t>
      </w:r>
      <w:r w:rsidR="00D23ACA">
        <w:rPr>
          <w:rFonts w:ascii="Times New Roman" w:hAnsi="Times New Roman" w:cs="Times New Roman"/>
        </w:rPr>
        <w:t>adet HDMI</w:t>
      </w:r>
      <w:r>
        <w:rPr>
          <w:rFonts w:ascii="Times New Roman" w:hAnsi="Times New Roman" w:cs="Times New Roman"/>
        </w:rPr>
        <w:t xml:space="preserve"> port ,1 adet Kulaklık port ve 2 adet Güç soketi girişi bulunmalıdır.</w:t>
      </w:r>
    </w:p>
    <w:p w14:paraId="67394264" w14:textId="77777777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t xml:space="preserve"> </w:t>
      </w:r>
      <w:r>
        <w:rPr>
          <w:rFonts w:ascii="Times New Roman" w:hAnsi="Times New Roman" w:cs="Times New Roman"/>
        </w:rPr>
        <w:t xml:space="preserve">Yeniden şarj edilebilir 13000 </w:t>
      </w:r>
      <w:proofErr w:type="spellStart"/>
      <w:r>
        <w:rPr>
          <w:rFonts w:ascii="Times New Roman" w:hAnsi="Times New Roman" w:cs="Times New Roman"/>
        </w:rPr>
        <w:t>mAh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Li-Ion</w:t>
      </w:r>
      <w:proofErr w:type="spellEnd"/>
      <w:r>
        <w:rPr>
          <w:rFonts w:ascii="Times New Roman" w:hAnsi="Times New Roman" w:cs="Times New Roman"/>
        </w:rPr>
        <w:t xml:space="preserve"> batarya Normal çalışma şartları altında, tam şarj edilmiş şekilde yaklaşık olarak 6 saat aralıksız hizmet verebilmelidir ve boş batarya için tam dolum süresi 6,5 saati geçmemelidir.</w:t>
      </w:r>
    </w:p>
    <w:p w14:paraId="1AB4DE42" w14:textId="77777777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8.Ana monitör ile modüler olarak takılı vaziyette 1 adet </w:t>
      </w:r>
      <w:proofErr w:type="spellStart"/>
      <w:r>
        <w:rPr>
          <w:rFonts w:ascii="Times New Roman" w:hAnsi="Times New Roman" w:cs="Times New Roman"/>
        </w:rPr>
        <w:t>wireless</w:t>
      </w:r>
      <w:proofErr w:type="spellEnd"/>
      <w:r>
        <w:rPr>
          <w:rFonts w:ascii="Times New Roman" w:hAnsi="Times New Roman" w:cs="Times New Roman"/>
        </w:rPr>
        <w:t xml:space="preserve"> modülü olmalıdır.</w:t>
      </w:r>
    </w:p>
    <w:p w14:paraId="27BF3AFB" w14:textId="77777777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9.Wireless modülü sistemdeki bütün cihazlara tak çıkar özelliği ile takılabilmelidir ve hangi cihaza takılır ise ana monitöre direk kablosuz olarak görüntüyü aktarmaya başlamalıdır.</w:t>
      </w:r>
    </w:p>
    <w:p w14:paraId="6E468114" w14:textId="77777777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10.Wireless modülü 20 M mesafeye kadar görüntüyü ana monitöre </w:t>
      </w:r>
      <w:proofErr w:type="spellStart"/>
      <w:r>
        <w:rPr>
          <w:rFonts w:ascii="Times New Roman" w:hAnsi="Times New Roman" w:cs="Times New Roman"/>
        </w:rPr>
        <w:t>aktarabilmelidir.Ayrıca</w:t>
      </w:r>
      <w:proofErr w:type="spellEnd"/>
      <w:r>
        <w:rPr>
          <w:rFonts w:ascii="Times New Roman" w:hAnsi="Times New Roman" w:cs="Times New Roman"/>
        </w:rPr>
        <w:t xml:space="preserve"> herhangi bir cihaz kablolu olarak ana monitöre görüntü aktarırken </w:t>
      </w:r>
      <w:proofErr w:type="spellStart"/>
      <w:r>
        <w:rPr>
          <w:rFonts w:ascii="Times New Roman" w:hAnsi="Times New Roman" w:cs="Times New Roman"/>
        </w:rPr>
        <w:t>wireless</w:t>
      </w:r>
      <w:proofErr w:type="spellEnd"/>
      <w:r>
        <w:rPr>
          <w:rFonts w:ascii="Times New Roman" w:hAnsi="Times New Roman" w:cs="Times New Roman"/>
        </w:rPr>
        <w:t xml:space="preserve"> modülü diğer cihaza takıldığı anda ekrana ikinci görüntüyü diğerinin yanında izleme imkanını sunmalıdır.</w:t>
      </w:r>
    </w:p>
    <w:p w14:paraId="21D2CA90" w14:textId="77777777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11.</w:t>
      </w:r>
      <w:r>
        <w:t xml:space="preserve"> Yaklaşık 80 </w:t>
      </w:r>
      <w:proofErr w:type="spellStart"/>
      <w:r>
        <w:t>gr</w:t>
      </w:r>
      <w:proofErr w:type="spellEnd"/>
      <w:r>
        <w:t xml:space="preserve"> ağırlığındaki Wireless modülü </w:t>
      </w:r>
      <w:r>
        <w:rPr>
          <w:rFonts w:ascii="Times New Roman" w:hAnsi="Times New Roman" w:cs="Times New Roman"/>
        </w:rPr>
        <w:t xml:space="preserve">2200mAh </w:t>
      </w:r>
      <w:proofErr w:type="spellStart"/>
      <w:r>
        <w:rPr>
          <w:rFonts w:ascii="Times New Roman" w:hAnsi="Times New Roman" w:cs="Times New Roman"/>
        </w:rPr>
        <w:t>Li-Ion</w:t>
      </w:r>
      <w:proofErr w:type="spellEnd"/>
      <w:r>
        <w:rPr>
          <w:rFonts w:ascii="Times New Roman" w:hAnsi="Times New Roman" w:cs="Times New Roman"/>
        </w:rPr>
        <w:t xml:space="preserve"> bataryası sayesinde 3 saat te tam şarj olmalı ve 4 saat kesintisiz kablosuz çalışabilmelidir.</w:t>
      </w:r>
    </w:p>
    <w:p w14:paraId="2EB1B82D" w14:textId="77777777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12.Taşıma arabası hariç bütün sistem özel </w:t>
      </w:r>
      <w:proofErr w:type="spellStart"/>
      <w:r>
        <w:rPr>
          <w:rFonts w:ascii="Times New Roman" w:hAnsi="Times New Roman" w:cs="Times New Roman"/>
        </w:rPr>
        <w:t>alimünyum</w:t>
      </w:r>
      <w:proofErr w:type="spellEnd"/>
      <w:r>
        <w:rPr>
          <w:rFonts w:ascii="Times New Roman" w:hAnsi="Times New Roman" w:cs="Times New Roman"/>
        </w:rPr>
        <w:t xml:space="preserve"> çantasında ve aşağıdaki aksesuarlarla teslim edilmelidir.</w:t>
      </w:r>
    </w:p>
    <w:p w14:paraId="72F36339" w14:textId="1438514B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*Video laringoskop operasyon </w:t>
      </w:r>
      <w:proofErr w:type="spellStart"/>
      <w:r>
        <w:rPr>
          <w:rFonts w:ascii="Times New Roman" w:hAnsi="Times New Roman" w:cs="Times New Roman"/>
        </w:rPr>
        <w:t>koblosu</w:t>
      </w:r>
      <w:proofErr w:type="spellEnd"/>
      <w:r>
        <w:rPr>
          <w:rFonts w:ascii="Times New Roman" w:hAnsi="Times New Roman" w:cs="Times New Roman"/>
        </w:rPr>
        <w:t xml:space="preserve"> </w:t>
      </w:r>
      <w:r w:rsidR="00D23ACA">
        <w:rPr>
          <w:rFonts w:ascii="Times New Roman" w:hAnsi="Times New Roman" w:cs="Times New Roman"/>
        </w:rPr>
        <w:t>(kablolu</w:t>
      </w:r>
      <w:r>
        <w:rPr>
          <w:rFonts w:ascii="Times New Roman" w:hAnsi="Times New Roman" w:cs="Times New Roman"/>
        </w:rPr>
        <w:t xml:space="preserve"> bağlantı </w:t>
      </w:r>
      <w:r w:rsidR="00D23ACA">
        <w:rPr>
          <w:rFonts w:ascii="Times New Roman" w:hAnsi="Times New Roman" w:cs="Times New Roman"/>
        </w:rPr>
        <w:t>için) Kablo</w:t>
      </w:r>
      <w:r>
        <w:rPr>
          <w:rFonts w:ascii="Times New Roman" w:hAnsi="Times New Roman" w:cs="Times New Roman"/>
        </w:rPr>
        <w:t xml:space="preserve"> uzunluğu: 2.0m</w:t>
      </w:r>
    </w:p>
    <w:p w14:paraId="7E32697B" w14:textId="77777777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*100-240V, 50-60Hz, DC5V güç adaptörü kablosu.</w:t>
      </w:r>
    </w:p>
    <w:p w14:paraId="6F05838D" w14:textId="6836210E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*iş istasyonuyla PC/laptop arasında veri transferi için. 1 adet </w:t>
      </w:r>
      <w:proofErr w:type="spellStart"/>
      <w:r>
        <w:rPr>
          <w:rFonts w:ascii="Times New Roman" w:hAnsi="Times New Roman" w:cs="Times New Roman"/>
        </w:rPr>
        <w:t>Type</w:t>
      </w:r>
      <w:proofErr w:type="spellEnd"/>
      <w:r>
        <w:rPr>
          <w:rFonts w:ascii="Times New Roman" w:hAnsi="Times New Roman" w:cs="Times New Roman"/>
        </w:rPr>
        <w:t xml:space="preserve">-C port 1 </w:t>
      </w:r>
      <w:r w:rsidR="00D23ACA">
        <w:rPr>
          <w:rFonts w:ascii="Times New Roman" w:hAnsi="Times New Roman" w:cs="Times New Roman"/>
        </w:rPr>
        <w:t>adet USB</w:t>
      </w:r>
      <w:r>
        <w:rPr>
          <w:rFonts w:ascii="Times New Roman" w:hAnsi="Times New Roman" w:cs="Times New Roman"/>
        </w:rPr>
        <w:t xml:space="preserve"> 2.0 port </w:t>
      </w:r>
    </w:p>
    <w:p w14:paraId="41949968" w14:textId="77777777" w:rsidR="00D4555C" w:rsidRDefault="00D4555C" w:rsidP="00D4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 adet taşıma arabası</w:t>
      </w:r>
    </w:p>
    <w:p w14:paraId="7CCDF4E2" w14:textId="77777777" w:rsidR="00D4555C" w:rsidRDefault="00D4555C" w:rsidP="00D4555C">
      <w:pPr>
        <w:rPr>
          <w:rFonts w:ascii="Times New Roman" w:hAnsi="Times New Roman" w:cs="Times New Roman"/>
        </w:rPr>
      </w:pPr>
    </w:p>
    <w:p w14:paraId="04387499" w14:textId="77777777" w:rsidR="00D4555C" w:rsidRDefault="00D4555C" w:rsidP="00D4555C">
      <w:pPr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</w:pPr>
    </w:p>
    <w:p w14:paraId="04DDB3AE" w14:textId="77777777" w:rsidR="00D4555C" w:rsidRDefault="00D4555C" w:rsidP="00D4555C">
      <w:pPr>
        <w:rPr>
          <w:rFonts w:ascii="Times New Roman" w:hAnsi="Times New Roman" w:cs="Times New Roman"/>
          <w:b/>
          <w:bCs/>
          <w:color w:val="3E3E3E"/>
          <w:spacing w:val="-5"/>
          <w:sz w:val="24"/>
          <w:szCs w:val="24"/>
        </w:rPr>
      </w:pPr>
    </w:p>
    <w:p w14:paraId="2ED0ECE0" w14:textId="77777777" w:rsidR="000669B4" w:rsidRDefault="000669B4"/>
    <w:sectPr w:rsidR="00066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5C"/>
    <w:rsid w:val="000669B4"/>
    <w:rsid w:val="00755401"/>
    <w:rsid w:val="007670CC"/>
    <w:rsid w:val="00801DD4"/>
    <w:rsid w:val="008A6616"/>
    <w:rsid w:val="009E2151"/>
    <w:rsid w:val="009F3BEA"/>
    <w:rsid w:val="00A23160"/>
    <w:rsid w:val="00AE1475"/>
    <w:rsid w:val="00B858C7"/>
    <w:rsid w:val="00B93205"/>
    <w:rsid w:val="00D23ACA"/>
    <w:rsid w:val="00D4555C"/>
    <w:rsid w:val="00E1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F473"/>
  <w15:chartTrackingRefBased/>
  <w15:docId w15:val="{AB32DF1D-561D-410C-AD96-424E0FC3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5C"/>
    <w:pPr>
      <w:spacing w:line="25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455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55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55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55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55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55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55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55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55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5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5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5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555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555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55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55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55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55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5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5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55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45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555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455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555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4555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5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555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5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Rumeysa Ersoy</dc:creator>
  <cp:keywords/>
  <dc:description/>
  <cp:lastModifiedBy>Rumeysa Ersoy</cp:lastModifiedBy>
  <cp:revision>22</cp:revision>
  <dcterms:created xsi:type="dcterms:W3CDTF">2024-07-18T08:16:00Z</dcterms:created>
  <dcterms:modified xsi:type="dcterms:W3CDTF">2024-07-19T11:07:00Z</dcterms:modified>
</cp:coreProperties>
</file>